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990F" w14:textId="77777777" w:rsidR="00281716" w:rsidRPr="00281716" w:rsidRDefault="00281716" w:rsidP="00281716">
      <w:pPr>
        <w:shd w:val="clear" w:color="auto" w:fill="FFFFFF"/>
        <w:spacing w:before="150" w:after="150" w:line="450" w:lineRule="atLeast"/>
        <w:outlineLvl w:val="1"/>
        <w:rPr>
          <w:rFonts w:ascii="PT Serif" w:eastAsia="Times New Roman" w:hAnsi="PT Serif" w:cs="Times New Roman"/>
          <w:color w:val="303030"/>
          <w:kern w:val="0"/>
          <w:sz w:val="27"/>
          <w:szCs w:val="27"/>
          <w:lang w:eastAsia="en-GB"/>
          <w14:ligatures w14:val="none"/>
        </w:rPr>
      </w:pPr>
      <w:r w:rsidRPr="00281716">
        <w:rPr>
          <w:rFonts w:ascii="PT Serif" w:eastAsia="Times New Roman" w:hAnsi="PT Serif" w:cs="Times New Roman"/>
          <w:color w:val="303030"/>
          <w:kern w:val="0"/>
          <w:sz w:val="27"/>
          <w:szCs w:val="27"/>
          <w:lang w:eastAsia="en-GB"/>
          <w14:ligatures w14:val="none"/>
        </w:rPr>
        <w:fldChar w:fldCharType="begin"/>
      </w:r>
      <w:r w:rsidRPr="00281716">
        <w:rPr>
          <w:rFonts w:ascii="PT Serif" w:eastAsia="Times New Roman" w:hAnsi="PT Serif" w:cs="Times New Roman"/>
          <w:color w:val="303030"/>
          <w:kern w:val="0"/>
          <w:sz w:val="27"/>
          <w:szCs w:val="27"/>
          <w:lang w:eastAsia="en-GB"/>
          <w14:ligatures w14:val="none"/>
        </w:rPr>
        <w:instrText>HYPERLINK "https://nam12.safelinks.protection.outlook.com/?url=https%3A%2F%2Fnetworks.h-net.org%2Fuser%2Flogin%3Fdestination%3Dnode%2F12862123&amp;data=05%7C01%7CNRS77%40pitt.edu%7C6a8cea503d584ba9e67a08db5b99d18a%7C9ef9f489e0a04eeb87cc3a526112fd0d%7C1%7C0%7C638204488423949985%7CUnknown%7CTWFpbGZsb3d8eyJWIjoiMC4wLjAwMDAiLCJQIjoiV2luMzIiLCJBTiI6Ik1haWwiLCJXVCI6Mn0%3D%7C3000%7C%7C%7C&amp;sdata=u4Fa%2Fzb%2F0cvfRCiil9v0DgYy4ryNziUKiM9Ca9kqB7I%3D&amp;reserved=0" \o "Original URL: https://networks.h-net.org/user/login?destination=node/12862123 Click to follow link."</w:instrText>
      </w:r>
      <w:r w:rsidRPr="00281716">
        <w:rPr>
          <w:rFonts w:ascii="PT Serif" w:eastAsia="Times New Roman" w:hAnsi="PT Serif" w:cs="Times New Roman"/>
          <w:color w:val="303030"/>
          <w:kern w:val="0"/>
          <w:sz w:val="27"/>
          <w:szCs w:val="27"/>
          <w:lang w:eastAsia="en-GB"/>
          <w14:ligatures w14:val="none"/>
        </w:rPr>
      </w:r>
      <w:r w:rsidRPr="00281716">
        <w:rPr>
          <w:rFonts w:ascii="PT Serif" w:eastAsia="Times New Roman" w:hAnsi="PT Serif" w:cs="Times New Roman"/>
          <w:color w:val="303030"/>
          <w:kern w:val="0"/>
          <w:sz w:val="27"/>
          <w:szCs w:val="27"/>
          <w:lang w:eastAsia="en-GB"/>
          <w14:ligatures w14:val="none"/>
        </w:rPr>
        <w:fldChar w:fldCharType="separate"/>
      </w:r>
      <w:r w:rsidRPr="00281716">
        <w:rPr>
          <w:rFonts w:ascii="PT Serif" w:eastAsia="Times New Roman" w:hAnsi="PT Serif" w:cs="Times New Roman"/>
          <w:color w:val="0078D7"/>
          <w:kern w:val="0"/>
          <w:sz w:val="27"/>
          <w:szCs w:val="27"/>
          <w:u w:val="single"/>
          <w:lang w:eastAsia="en-GB"/>
          <w14:ligatures w14:val="none"/>
        </w:rPr>
        <w:t>Call for Papers Annual Conference of the Study Group on the Russian Revolution – 50 years of the SGRR, 3-5 January 2024</w:t>
      </w:r>
      <w:r w:rsidRPr="00281716">
        <w:rPr>
          <w:rFonts w:ascii="PT Serif" w:eastAsia="Times New Roman" w:hAnsi="PT Serif" w:cs="Times New Roman"/>
          <w:color w:val="303030"/>
          <w:kern w:val="0"/>
          <w:sz w:val="27"/>
          <w:szCs w:val="27"/>
          <w:lang w:eastAsia="en-GB"/>
          <w14:ligatures w14:val="none"/>
        </w:rPr>
        <w:fldChar w:fldCharType="end"/>
      </w:r>
    </w:p>
    <w:p w14:paraId="6053D1F4" w14:textId="77777777" w:rsidR="00281716" w:rsidRPr="00281716" w:rsidRDefault="00281716" w:rsidP="00281716">
      <w:pPr>
        <w:shd w:val="clear" w:color="auto" w:fill="FFFFFF"/>
        <w:spacing w:after="150"/>
        <w:rPr>
          <w:rFonts w:ascii="PT Serif" w:eastAsia="Times New Roman" w:hAnsi="PT Serif" w:cs="Times New Roman"/>
          <w:color w:val="303030"/>
          <w:kern w:val="0"/>
          <w:sz w:val="27"/>
          <w:szCs w:val="27"/>
          <w:lang w:eastAsia="en-GB"/>
          <w14:ligatures w14:val="none"/>
        </w:rPr>
      </w:pPr>
      <w:r w:rsidRPr="00281716">
        <w:rPr>
          <w:rFonts w:ascii="Calibri" w:eastAsia="Times New Roman" w:hAnsi="Calibri" w:cs="Calibri"/>
          <w:b/>
          <w:bCs/>
          <w:color w:val="000000"/>
          <w:kern w:val="0"/>
          <w:lang w:eastAsia="en-GB"/>
          <w14:ligatures w14:val="none"/>
        </w:rPr>
        <w:t>The call for papers will close on 1</w:t>
      </w:r>
      <w:r w:rsidRPr="00281716">
        <w:rPr>
          <w:rFonts w:ascii="Calibri" w:eastAsia="Times New Roman" w:hAnsi="Calibri" w:cs="Calibri"/>
          <w:b/>
          <w:bCs/>
          <w:color w:val="212121"/>
          <w:kern w:val="0"/>
          <w:lang w:eastAsia="en-GB"/>
          <w14:ligatures w14:val="none"/>
        </w:rPr>
        <w:t> </w:t>
      </w:r>
      <w:r w:rsidRPr="00281716">
        <w:rPr>
          <w:rFonts w:ascii="Calibri" w:eastAsia="Times New Roman" w:hAnsi="Calibri" w:cs="Calibri"/>
          <w:b/>
          <w:bCs/>
          <w:color w:val="000000"/>
          <w:kern w:val="0"/>
          <w:lang w:eastAsia="en-GB"/>
          <w14:ligatures w14:val="none"/>
        </w:rPr>
        <w:t>September</w:t>
      </w:r>
      <w:r w:rsidRPr="00281716">
        <w:rPr>
          <w:rFonts w:ascii="Calibri" w:eastAsia="Times New Roman" w:hAnsi="Calibri" w:cs="Calibri"/>
          <w:b/>
          <w:bCs/>
          <w:color w:val="212121"/>
          <w:kern w:val="0"/>
          <w:lang w:eastAsia="en-GB"/>
          <w14:ligatures w14:val="none"/>
        </w:rPr>
        <w:t> </w:t>
      </w:r>
      <w:r w:rsidRPr="00281716">
        <w:rPr>
          <w:rFonts w:ascii="Calibri" w:eastAsia="Times New Roman" w:hAnsi="Calibri" w:cs="Calibri"/>
          <w:b/>
          <w:bCs/>
          <w:color w:val="000000"/>
          <w:kern w:val="0"/>
          <w:lang w:eastAsia="en-GB"/>
          <w14:ligatures w14:val="none"/>
        </w:rPr>
        <w:t>2023.</w:t>
      </w:r>
    </w:p>
    <w:p w14:paraId="0AAA6113" w14:textId="77777777" w:rsidR="00281716" w:rsidRPr="00281716" w:rsidRDefault="00281716" w:rsidP="00281716">
      <w:pPr>
        <w:shd w:val="clear" w:color="auto" w:fill="FFFFFF"/>
        <w:spacing w:after="150"/>
        <w:rPr>
          <w:rFonts w:ascii="Calibri" w:eastAsia="Times New Roman" w:hAnsi="Calibri" w:cs="Calibri"/>
          <w:color w:val="212121"/>
          <w:kern w:val="0"/>
          <w:lang w:eastAsia="en-GB"/>
          <w14:ligatures w14:val="none"/>
        </w:rPr>
      </w:pPr>
      <w:r w:rsidRPr="00281716">
        <w:rPr>
          <w:rFonts w:ascii="Calibri" w:eastAsia="Times New Roman" w:hAnsi="Calibri" w:cs="Calibri"/>
          <w:color w:val="000000"/>
          <w:kern w:val="0"/>
          <w:lang w:eastAsia="en-GB"/>
          <w14:ligatures w14:val="none"/>
        </w:rPr>
        <w:t>The 49</w:t>
      </w:r>
      <w:r w:rsidRPr="00281716">
        <w:rPr>
          <w:rFonts w:ascii="Calibri" w:eastAsia="Times New Roman" w:hAnsi="Calibri" w:cs="Calibri"/>
          <w:color w:val="000000"/>
          <w:kern w:val="0"/>
          <w:sz w:val="18"/>
          <w:szCs w:val="18"/>
          <w:vertAlign w:val="superscript"/>
          <w:lang w:eastAsia="en-GB"/>
          <w14:ligatures w14:val="none"/>
        </w:rPr>
        <w:t>th</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Annual</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Conference of the Study Group on the Russian Revolution</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(SGRR)</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will take place from</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3-5</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January 2024</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at the University of Southampton, UK.</w:t>
      </w:r>
    </w:p>
    <w:p w14:paraId="455ACACD" w14:textId="77777777" w:rsidR="00281716" w:rsidRPr="00281716" w:rsidRDefault="00281716" w:rsidP="00281716">
      <w:pPr>
        <w:shd w:val="clear" w:color="auto" w:fill="FFFFFF"/>
        <w:spacing w:after="150"/>
        <w:rPr>
          <w:rFonts w:ascii="Calibri" w:eastAsia="Times New Roman" w:hAnsi="Calibri" w:cs="Calibri"/>
          <w:color w:val="212121"/>
          <w:kern w:val="0"/>
          <w:lang w:eastAsia="en-GB"/>
          <w14:ligatures w14:val="none"/>
        </w:rPr>
      </w:pPr>
      <w:r w:rsidRPr="00281716">
        <w:rPr>
          <w:rFonts w:ascii="Calibri" w:eastAsia="Times New Roman" w:hAnsi="Calibri" w:cs="Calibri"/>
          <w:color w:val="000000"/>
          <w:kern w:val="0"/>
          <w:lang w:eastAsia="en-GB"/>
          <w14:ligatures w14:val="none"/>
        </w:rPr>
        <w:t>The Study Group was established in 1973</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and its aim</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is to promote new approaches to the study of the Russian Revolution, focusing on the period between 1880 and 1932. Affiliated to the British Association for Slavonic and East European Studies (BASEES), the Study Group possesses a truly international membership. The Study Group and its annual conferences boast strong representation from scholars based in the UK, EU, the</w:t>
      </w:r>
      <w:r w:rsidRPr="00281716">
        <w:rPr>
          <w:rFonts w:ascii="Calibri" w:eastAsia="Times New Roman" w:hAnsi="Calibri" w:cs="Calibri"/>
          <w:color w:val="212121"/>
          <w:kern w:val="0"/>
          <w:lang w:eastAsia="en-GB"/>
          <w14:ligatures w14:val="none"/>
        </w:rPr>
        <w:t> </w:t>
      </w:r>
      <w:proofErr w:type="gramStart"/>
      <w:r w:rsidRPr="00281716">
        <w:rPr>
          <w:rFonts w:ascii="Calibri" w:eastAsia="Times New Roman" w:hAnsi="Calibri" w:cs="Calibri"/>
          <w:color w:val="000000"/>
          <w:kern w:val="0"/>
          <w:lang w:eastAsia="en-GB"/>
          <w14:ligatures w14:val="none"/>
        </w:rPr>
        <w:t>USA</w:t>
      </w:r>
      <w:proofErr w:type="gramEnd"/>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and Russia.</w:t>
      </w:r>
    </w:p>
    <w:p w14:paraId="4722FD74" w14:textId="77777777" w:rsidR="00281716" w:rsidRPr="00281716" w:rsidRDefault="00281716" w:rsidP="00281716">
      <w:pPr>
        <w:shd w:val="clear" w:color="auto" w:fill="FFFFFF"/>
        <w:spacing w:after="150"/>
        <w:rPr>
          <w:rFonts w:ascii="Calibri" w:eastAsia="Times New Roman" w:hAnsi="Calibri" w:cs="Calibri"/>
          <w:color w:val="212121"/>
          <w:kern w:val="0"/>
          <w:lang w:eastAsia="en-GB"/>
          <w14:ligatures w14:val="none"/>
        </w:rPr>
      </w:pPr>
      <w:r w:rsidRPr="00281716">
        <w:rPr>
          <w:rFonts w:ascii="Calibri" w:eastAsia="Times New Roman" w:hAnsi="Calibri" w:cs="Calibri"/>
          <w:color w:val="000000"/>
          <w:kern w:val="0"/>
          <w:lang w:eastAsia="en-GB"/>
          <w14:ligatures w14:val="none"/>
        </w:rPr>
        <w:t>We invite individual papers or full panel proposals on any aspect</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of</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the history of the Russian Empire, revolutionary</w:t>
      </w:r>
      <w:r w:rsidRPr="00281716">
        <w:rPr>
          <w:rFonts w:ascii="Calibri" w:eastAsia="Times New Roman" w:hAnsi="Calibri" w:cs="Calibri"/>
          <w:color w:val="212121"/>
          <w:kern w:val="0"/>
          <w:lang w:eastAsia="en-GB"/>
          <w14:ligatures w14:val="none"/>
        </w:rPr>
        <w:t> </w:t>
      </w:r>
      <w:proofErr w:type="gramStart"/>
      <w:r w:rsidRPr="00281716">
        <w:rPr>
          <w:rFonts w:ascii="Calibri" w:eastAsia="Times New Roman" w:hAnsi="Calibri" w:cs="Calibri"/>
          <w:color w:val="000000"/>
          <w:kern w:val="0"/>
          <w:lang w:eastAsia="en-GB"/>
          <w14:ligatures w14:val="none"/>
        </w:rPr>
        <w:t>Russia</w:t>
      </w:r>
      <w:proofErr w:type="gramEnd"/>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and the Soviet Union</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from1880-1932, and we welcome a variety of (inter)disciplinary perspectives.</w:t>
      </w:r>
    </w:p>
    <w:p w14:paraId="246222F5" w14:textId="77777777" w:rsidR="00281716" w:rsidRPr="00281716" w:rsidRDefault="00281716" w:rsidP="00281716">
      <w:pPr>
        <w:shd w:val="clear" w:color="auto" w:fill="FFFFFF"/>
        <w:spacing w:after="150"/>
        <w:rPr>
          <w:rFonts w:ascii="Calibri" w:eastAsia="Times New Roman" w:hAnsi="Calibri" w:cs="Calibri"/>
          <w:color w:val="212121"/>
          <w:kern w:val="0"/>
          <w:lang w:eastAsia="en-GB"/>
          <w14:ligatures w14:val="none"/>
        </w:rPr>
      </w:pPr>
      <w:r w:rsidRPr="00281716">
        <w:rPr>
          <w:rFonts w:ascii="Calibri" w:eastAsia="Times New Roman" w:hAnsi="Calibri" w:cs="Calibri"/>
          <w:color w:val="000000"/>
          <w:kern w:val="0"/>
          <w:lang w:eastAsia="en-GB"/>
          <w14:ligatures w14:val="none"/>
        </w:rPr>
        <w:t>This year’s conference considers the theme of decolonization in the history of the Russian Revolution.</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We seek to unite well-established and more recent research approaches in pursuit of this aim.</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To do this, this year’s iteration seeks to unite long-standing members of the SGRR and their perspectives on how the field has changed, and scholars at the earlier end of the careers, inviting new perspectives on the history of the Revolution that show cutting-edge research.</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Among other questions,</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the SGRR asks how study of the revolution has changed, and how things are likely to develop in the next couple of years against the backdrop of Russia’s continued invasion of Ukraine.</w:t>
      </w:r>
    </w:p>
    <w:p w14:paraId="63E3E658" w14:textId="77777777" w:rsidR="00281716" w:rsidRPr="00281716" w:rsidRDefault="00281716" w:rsidP="00281716">
      <w:pPr>
        <w:shd w:val="clear" w:color="auto" w:fill="FFFFFF"/>
        <w:spacing w:after="150"/>
        <w:rPr>
          <w:rFonts w:ascii="Calibri" w:eastAsia="Times New Roman" w:hAnsi="Calibri" w:cs="Calibri"/>
          <w:color w:val="212121"/>
          <w:kern w:val="0"/>
          <w:lang w:eastAsia="en-GB"/>
          <w14:ligatures w14:val="none"/>
        </w:rPr>
      </w:pPr>
      <w:r w:rsidRPr="00281716">
        <w:rPr>
          <w:rFonts w:ascii="Calibri" w:eastAsia="Times New Roman" w:hAnsi="Calibri" w:cs="Calibri"/>
          <w:color w:val="000000"/>
          <w:kern w:val="0"/>
          <w:lang w:eastAsia="en-GB"/>
          <w14:ligatures w14:val="none"/>
        </w:rPr>
        <w:t>The conference languages are English and Russian.</w:t>
      </w:r>
    </w:p>
    <w:p w14:paraId="3908B9E7" w14:textId="77777777" w:rsidR="00281716" w:rsidRPr="00281716" w:rsidRDefault="00281716" w:rsidP="00281716">
      <w:pPr>
        <w:shd w:val="clear" w:color="auto" w:fill="FFFFFF"/>
        <w:spacing w:after="150"/>
        <w:rPr>
          <w:rFonts w:ascii="Calibri" w:eastAsia="Times New Roman" w:hAnsi="Calibri" w:cs="Calibri"/>
          <w:color w:val="212121"/>
          <w:kern w:val="0"/>
          <w:lang w:eastAsia="en-GB"/>
          <w14:ligatures w14:val="none"/>
        </w:rPr>
      </w:pPr>
      <w:r w:rsidRPr="00281716">
        <w:rPr>
          <w:rFonts w:ascii="Calibri" w:eastAsia="Times New Roman" w:hAnsi="Calibri" w:cs="Calibri"/>
          <w:color w:val="000000"/>
          <w:kern w:val="0"/>
          <w:lang w:eastAsia="en-GB"/>
          <w14:ligatures w14:val="none"/>
        </w:rPr>
        <w:t>All those interested in attending and/or presenting papers should contact</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the conference organiser</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 xml:space="preserve">Dr George </w:t>
      </w:r>
      <w:proofErr w:type="spellStart"/>
      <w:r w:rsidRPr="00281716">
        <w:rPr>
          <w:rFonts w:ascii="Calibri" w:eastAsia="Times New Roman" w:hAnsi="Calibri" w:cs="Calibri"/>
          <w:color w:val="000000"/>
          <w:kern w:val="0"/>
          <w:lang w:eastAsia="en-GB"/>
          <w14:ligatures w14:val="none"/>
        </w:rPr>
        <w:t>Gilbertat</w:t>
      </w:r>
      <w:proofErr w:type="spellEnd"/>
      <w:r w:rsidRPr="00281716">
        <w:rPr>
          <w:rFonts w:ascii="Calibri" w:eastAsia="Times New Roman" w:hAnsi="Calibri" w:cs="Calibri"/>
          <w:color w:val="000000"/>
          <w:kern w:val="0"/>
          <w:lang w:eastAsia="en-GB"/>
          <w14:ligatures w14:val="none"/>
        </w:rPr>
        <w:t> </w:t>
      </w:r>
      <w:hyperlink r:id="rId4" w:tooltip="mailto:g.gilbert@soton.ac.uk" w:history="1">
        <w:r w:rsidRPr="00281716">
          <w:rPr>
            <w:rFonts w:ascii="Calibri" w:eastAsia="Times New Roman" w:hAnsi="Calibri" w:cs="Calibri"/>
            <w:color w:val="0000FF"/>
            <w:kern w:val="0"/>
            <w:u w:val="single"/>
            <w:lang w:eastAsia="en-GB"/>
            <w14:ligatures w14:val="none"/>
          </w:rPr>
          <w:t>g.gilbert@soton.ac.uk</w:t>
        </w:r>
      </w:hyperlink>
      <w:r w:rsidRPr="00281716">
        <w:rPr>
          <w:rFonts w:ascii="Calibri" w:eastAsia="Times New Roman" w:hAnsi="Calibri" w:cs="Calibri"/>
          <w:color w:val="000000"/>
          <w:kern w:val="0"/>
          <w:lang w:eastAsia="en-GB"/>
          <w14:ligatures w14:val="none"/>
        </w:rPr>
        <w:t> and Dr Lara Douds, Secretary of the SGRR at </w:t>
      </w:r>
      <w:hyperlink r:id="rId5" w:tooltip="mailto:lara.douds@northumbria.ac.uk" w:history="1">
        <w:r w:rsidRPr="00281716">
          <w:rPr>
            <w:rFonts w:ascii="Calibri" w:eastAsia="Times New Roman" w:hAnsi="Calibri" w:cs="Calibri"/>
            <w:color w:val="0000FF"/>
            <w:kern w:val="0"/>
            <w:u w:val="single"/>
            <w:lang w:eastAsia="en-GB"/>
            <w14:ligatures w14:val="none"/>
          </w:rPr>
          <w:t>lara.douds@northumbria.ac.uk</w:t>
        </w:r>
      </w:hyperlink>
    </w:p>
    <w:p w14:paraId="1ED09708" w14:textId="77777777" w:rsidR="00281716" w:rsidRPr="00281716" w:rsidRDefault="00281716" w:rsidP="00281716">
      <w:pPr>
        <w:shd w:val="clear" w:color="auto" w:fill="FFFFFF"/>
        <w:spacing w:after="150"/>
        <w:rPr>
          <w:rFonts w:ascii="Calibri" w:eastAsia="Times New Roman" w:hAnsi="Calibri" w:cs="Calibri"/>
          <w:color w:val="212121"/>
          <w:kern w:val="0"/>
          <w:lang w:eastAsia="en-GB"/>
          <w14:ligatures w14:val="none"/>
        </w:rPr>
      </w:pPr>
      <w:r w:rsidRPr="00281716">
        <w:rPr>
          <w:rFonts w:ascii="Calibri" w:eastAsia="Times New Roman" w:hAnsi="Calibri" w:cs="Calibri"/>
          <w:color w:val="000000"/>
          <w:kern w:val="0"/>
          <w:lang w:eastAsia="en-GB"/>
          <w14:ligatures w14:val="none"/>
        </w:rPr>
        <w:t>Paper proposals should consist of a short abstract</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of c.</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250 words, as well as the contact details and institutional affiliation of the author(s).</w:t>
      </w:r>
    </w:p>
    <w:p w14:paraId="433EC5A7" w14:textId="77777777" w:rsidR="00281716" w:rsidRPr="00281716" w:rsidRDefault="00281716" w:rsidP="00281716">
      <w:pPr>
        <w:shd w:val="clear" w:color="auto" w:fill="FFFFFF"/>
        <w:spacing w:after="150"/>
        <w:rPr>
          <w:rFonts w:ascii="Calibri" w:eastAsia="Times New Roman" w:hAnsi="Calibri" w:cs="Calibri"/>
          <w:color w:val="212121"/>
          <w:kern w:val="0"/>
          <w:lang w:eastAsia="en-GB"/>
          <w14:ligatures w14:val="none"/>
        </w:rPr>
      </w:pPr>
      <w:r w:rsidRPr="00281716">
        <w:rPr>
          <w:rFonts w:ascii="Calibri" w:eastAsia="Times New Roman" w:hAnsi="Calibri" w:cs="Calibri"/>
          <w:color w:val="000000"/>
          <w:kern w:val="0"/>
          <w:lang w:eastAsia="en-GB"/>
          <w14:ligatures w14:val="none"/>
        </w:rPr>
        <w:t>The call for papers will close on 1</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September</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2023. Papers will need to be submitted in December to allow for pre-circulation amongst the group before the conference.</w:t>
      </w:r>
    </w:p>
    <w:p w14:paraId="5A3176E7" w14:textId="77777777" w:rsidR="00281716" w:rsidRPr="00281716" w:rsidRDefault="00281716" w:rsidP="00281716">
      <w:pPr>
        <w:shd w:val="clear" w:color="auto" w:fill="FFFFFF"/>
        <w:spacing w:after="150"/>
        <w:rPr>
          <w:rFonts w:ascii="Calibri" w:eastAsia="Times New Roman" w:hAnsi="Calibri" w:cs="Calibri"/>
          <w:color w:val="212121"/>
          <w:kern w:val="0"/>
          <w:lang w:eastAsia="en-GB"/>
          <w14:ligatures w14:val="none"/>
        </w:rPr>
      </w:pPr>
      <w:r w:rsidRPr="00281716">
        <w:rPr>
          <w:rFonts w:ascii="Calibri" w:eastAsia="Times New Roman" w:hAnsi="Calibri" w:cs="Calibri"/>
          <w:color w:val="000000"/>
          <w:kern w:val="0"/>
          <w:lang w:eastAsia="en-GB"/>
          <w14:ligatures w14:val="none"/>
        </w:rPr>
        <w:t>We are very keen to encourage postgraduate participation in the SGRR.</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Postgraduates presenting papers at the Study Group may be eligible to apply for a subsidy of some of the conference costs if they are</w:t>
      </w:r>
      <w:r w:rsidRPr="00281716">
        <w:rPr>
          <w:rFonts w:ascii="Calibri" w:eastAsia="Times New Roman" w:hAnsi="Calibri" w:cs="Calibri"/>
          <w:color w:val="212121"/>
          <w:kern w:val="0"/>
          <w:lang w:eastAsia="en-GB"/>
          <w14:ligatures w14:val="none"/>
        </w:rPr>
        <w:t> </w:t>
      </w:r>
      <w:r w:rsidRPr="00281716">
        <w:rPr>
          <w:rFonts w:ascii="Calibri" w:eastAsia="Times New Roman" w:hAnsi="Calibri" w:cs="Calibri"/>
          <w:color w:val="000000"/>
          <w:kern w:val="0"/>
          <w:lang w:eastAsia="en-GB"/>
          <w14:ligatures w14:val="none"/>
        </w:rPr>
        <w:t>unable to obtain other funding.</w:t>
      </w:r>
    </w:p>
    <w:p w14:paraId="36AB5096" w14:textId="77777777" w:rsidR="00281716" w:rsidRPr="00281716" w:rsidRDefault="00281716" w:rsidP="00281716">
      <w:pPr>
        <w:shd w:val="clear" w:color="auto" w:fill="FFFFFF"/>
        <w:spacing w:after="150"/>
        <w:rPr>
          <w:rFonts w:ascii="Calibri" w:eastAsia="Times New Roman" w:hAnsi="Calibri" w:cs="Calibri"/>
          <w:color w:val="212121"/>
          <w:kern w:val="0"/>
          <w:lang w:eastAsia="en-GB"/>
          <w14:ligatures w14:val="none"/>
        </w:rPr>
      </w:pPr>
      <w:r w:rsidRPr="00281716">
        <w:rPr>
          <w:rFonts w:ascii="Calibri" w:eastAsia="Times New Roman" w:hAnsi="Calibri" w:cs="Calibri"/>
          <w:color w:val="212121"/>
          <w:kern w:val="0"/>
          <w:lang w:eastAsia="en-GB"/>
          <w14:ligatures w14:val="none"/>
        </w:rPr>
        <w:t>The organisers hope to hold the conference primarily in person, but there will be some facility for online participation. </w:t>
      </w:r>
      <w:r w:rsidRPr="00281716">
        <w:rPr>
          <w:rFonts w:ascii="Calibri" w:eastAsia="Times New Roman" w:hAnsi="Calibri" w:cs="Calibri"/>
          <w:color w:val="000000"/>
          <w:kern w:val="0"/>
          <w:lang w:eastAsia="en-GB"/>
          <w14:ligatures w14:val="none"/>
        </w:rPr>
        <w:t xml:space="preserve">You are welcome to share with anyone you feel might be </w:t>
      </w:r>
      <w:proofErr w:type="gramStart"/>
      <w:r w:rsidRPr="00281716">
        <w:rPr>
          <w:rFonts w:ascii="Calibri" w:eastAsia="Times New Roman" w:hAnsi="Calibri" w:cs="Calibri"/>
          <w:color w:val="000000"/>
          <w:kern w:val="0"/>
          <w:lang w:eastAsia="en-GB"/>
          <w14:ligatures w14:val="none"/>
        </w:rPr>
        <w:t>interested</w:t>
      </w:r>
      <w:proofErr w:type="gramEnd"/>
    </w:p>
    <w:p w14:paraId="3D649798" w14:textId="77777777" w:rsidR="00281716" w:rsidRDefault="00281716"/>
    <w:sectPr w:rsidR="002817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Serif">
    <w:panose1 w:val="020A0603040505020204"/>
    <w:charset w:val="4D"/>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16"/>
    <w:rsid w:val="00281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0004CC5"/>
  <w15:chartTrackingRefBased/>
  <w15:docId w15:val="{5682638F-145F-F443-9003-D42723BD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81716"/>
    <w:pPr>
      <w:spacing w:before="100" w:beforeAutospacing="1" w:after="100" w:afterAutospacing="1"/>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1716"/>
    <w:rPr>
      <w:rFonts w:ascii="Times New Roman" w:eastAsia="Times New Roman" w:hAnsi="Times New Roman" w:cs="Times New Roman"/>
      <w:b/>
      <w:bCs/>
      <w:kern w:val="0"/>
      <w:sz w:val="36"/>
      <w:szCs w:val="36"/>
      <w:lang w:eastAsia="en-GB"/>
      <w14:ligatures w14:val="none"/>
    </w:rPr>
  </w:style>
  <w:style w:type="character" w:styleId="Hyperlink">
    <w:name w:val="Hyperlink"/>
    <w:basedOn w:val="DefaultParagraphFont"/>
    <w:uiPriority w:val="99"/>
    <w:semiHidden/>
    <w:unhideWhenUsed/>
    <w:rsid w:val="00281716"/>
    <w:rPr>
      <w:color w:val="0000FF"/>
      <w:u w:val="single"/>
    </w:rPr>
  </w:style>
  <w:style w:type="paragraph" w:styleId="NormalWeb">
    <w:name w:val="Normal (Web)"/>
    <w:basedOn w:val="Normal"/>
    <w:uiPriority w:val="99"/>
    <w:semiHidden/>
    <w:unhideWhenUsed/>
    <w:rsid w:val="00281716"/>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28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14899">
      <w:bodyDiv w:val="1"/>
      <w:marLeft w:val="0"/>
      <w:marRight w:val="0"/>
      <w:marTop w:val="0"/>
      <w:marBottom w:val="0"/>
      <w:divBdr>
        <w:top w:val="none" w:sz="0" w:space="0" w:color="auto"/>
        <w:left w:val="none" w:sz="0" w:space="0" w:color="auto"/>
        <w:bottom w:val="none" w:sz="0" w:space="0" w:color="auto"/>
        <w:right w:val="none" w:sz="0" w:space="0" w:color="auto"/>
      </w:divBdr>
      <w:divsChild>
        <w:div w:id="1687511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ara.douds@northumbria.ac.uk" TargetMode="External"/><Relationship Id="rId4" Type="http://schemas.openxmlformats.org/officeDocument/2006/relationships/hyperlink" Target="mailto:g.gilbert@soton.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2894</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Douds</dc:creator>
  <cp:keywords/>
  <dc:description/>
  <cp:lastModifiedBy>Lara Douds</cp:lastModifiedBy>
  <cp:revision>1</cp:revision>
  <dcterms:created xsi:type="dcterms:W3CDTF">2023-06-27T10:24:00Z</dcterms:created>
  <dcterms:modified xsi:type="dcterms:W3CDTF">2023-06-27T10:24:00Z</dcterms:modified>
</cp:coreProperties>
</file>